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66447" w14:textId="6E1B6DE5" w:rsidR="005A59C6" w:rsidRDefault="00973421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#14</w:t>
      </w:r>
      <w:r w:rsidR="00C266FA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 xml:space="preserve">-e </w:t>
      </w:r>
      <w:r>
        <w:rPr>
          <w:rFonts w:cs="Arial"/>
          <w:b/>
          <w:sz w:val="24"/>
        </w:rPr>
        <w:tab/>
      </w:r>
      <w:r w:rsidRPr="008D22C7">
        <w:rPr>
          <w:rFonts w:cs="Arial"/>
          <w:b/>
          <w:bCs/>
          <w:sz w:val="26"/>
          <w:szCs w:val="26"/>
        </w:rPr>
        <w:t>S2-200</w:t>
      </w:r>
      <w:r w:rsidR="00EB45A2">
        <w:rPr>
          <w:rFonts w:cs="Arial"/>
          <w:b/>
          <w:bCs/>
          <w:sz w:val="26"/>
          <w:szCs w:val="26"/>
          <w:lang w:eastAsia="zh-CN"/>
        </w:rPr>
        <w:t>6953</w:t>
      </w:r>
    </w:p>
    <w:p w14:paraId="6401D30E" w14:textId="2BA6FA29" w:rsidR="005A59C6" w:rsidRDefault="00C266F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</w:rPr>
        <w:t xml:space="preserve">12 </w:t>
      </w:r>
      <w:r>
        <w:rPr>
          <w:rFonts w:cs="Arial" w:hint="eastAsia"/>
          <w:b/>
          <w:sz w:val="24"/>
          <w:lang w:eastAsia="zh-CN"/>
        </w:rPr>
        <w:t>Oct</w:t>
      </w:r>
      <w:r w:rsidR="00973421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 xml:space="preserve">3 </w:t>
      </w:r>
      <w:r>
        <w:rPr>
          <w:rFonts w:cs="Arial" w:hint="eastAsia"/>
          <w:b/>
          <w:sz w:val="24"/>
          <w:lang w:eastAsia="zh-CN"/>
        </w:rPr>
        <w:t>Oct</w:t>
      </w:r>
      <w:r w:rsidR="00973421">
        <w:rPr>
          <w:rFonts w:cs="Arial"/>
          <w:b/>
          <w:sz w:val="24"/>
        </w:rPr>
        <w:t xml:space="preserve"> 2020, Online</w:t>
      </w:r>
      <w:r w:rsidR="00973421">
        <w:rPr>
          <w:rFonts w:cs="Arial"/>
          <w:b/>
          <w:sz w:val="24"/>
        </w:rPr>
        <w:tab/>
      </w:r>
      <w:r w:rsidR="008D22C7" w:rsidRPr="008D22C7">
        <w:rPr>
          <w:rFonts w:cs="Arial"/>
          <w:b/>
          <w:color w:val="0000FF"/>
          <w:sz w:val="21"/>
          <w:szCs w:val="16"/>
        </w:rPr>
        <w:t>(Revision of S2-200xxxx)</w:t>
      </w:r>
      <w:r w:rsidR="00973421">
        <w:rPr>
          <w:rFonts w:cs="Arial"/>
          <w:b/>
          <w:color w:val="0070C0"/>
          <w:sz w:val="24"/>
        </w:rPr>
        <w:t xml:space="preserve"> </w:t>
      </w:r>
    </w:p>
    <w:p w14:paraId="350AA311" w14:textId="77777777" w:rsidR="005A59C6" w:rsidRDefault="005A59C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41E9AFD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 w14:paraId="552CD79E" w14:textId="5B4282F3" w:rsidR="005A59C6" w:rsidRDefault="00973421"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7386E" w:rsidRPr="0067386E">
        <w:rPr>
          <w:rFonts w:ascii="Arial" w:hAnsi="Arial" w:cs="Arial"/>
          <w:b/>
        </w:rPr>
        <w:t>Interim Conclusion</w:t>
      </w:r>
      <w:r>
        <w:rPr>
          <w:rFonts w:ascii="Arial" w:hAnsi="Arial" w:cs="Arial"/>
          <w:b/>
        </w:rPr>
        <w:t xml:space="preserve"> for </w:t>
      </w:r>
      <w:r w:rsidR="00C266FA" w:rsidRPr="00C266FA">
        <w:rPr>
          <w:rFonts w:ascii="Arial" w:hAnsi="Arial" w:cs="Arial"/>
          <w:b/>
        </w:rPr>
        <w:t>KI#15</w:t>
      </w:r>
      <w:r w:rsidR="00C266FA">
        <w:rPr>
          <w:rFonts w:ascii="Arial" w:hAnsi="Arial" w:cs="Arial"/>
          <w:b/>
        </w:rPr>
        <w:t xml:space="preserve"> </w:t>
      </w:r>
      <w:r w:rsidR="00C266FA">
        <w:rPr>
          <w:rFonts w:ascii="Arial" w:hAnsi="Arial" w:cs="Arial" w:hint="eastAsia"/>
          <w:b/>
          <w:lang w:eastAsia="zh-CN"/>
        </w:rPr>
        <w:t>User</w:t>
      </w:r>
      <w:r w:rsidR="00C266FA">
        <w:rPr>
          <w:rFonts w:ascii="Arial" w:hAnsi="Arial" w:cs="Arial"/>
          <w:b/>
        </w:rPr>
        <w:t xml:space="preserve"> </w:t>
      </w:r>
      <w:r w:rsidR="00C266FA">
        <w:rPr>
          <w:rFonts w:ascii="Arial" w:hAnsi="Arial" w:cs="Arial" w:hint="eastAsia"/>
          <w:b/>
          <w:lang w:eastAsia="zh-CN"/>
        </w:rPr>
        <w:t>Consent</w:t>
      </w:r>
    </w:p>
    <w:p w14:paraId="34589E0B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6B3D71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 w14:paraId="7C4ECDE3" w14:textId="77777777" w:rsidR="005A59C6" w:rsidRDefault="009734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14:paraId="763D836F" w14:textId="37E3FA5E" w:rsidR="005A59C6" w:rsidRDefault="009734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7386E" w:rsidRPr="0067386E">
        <w:rPr>
          <w:rFonts w:ascii="Arial" w:hAnsi="Arial" w:cs="Arial"/>
          <w:i/>
        </w:rPr>
        <w:t xml:space="preserve">Interim Conclusion </w:t>
      </w:r>
      <w:r>
        <w:rPr>
          <w:rFonts w:ascii="Arial" w:hAnsi="Arial" w:cs="Arial"/>
          <w:i/>
        </w:rPr>
        <w:t>for 23.700-91-0</w:t>
      </w:r>
      <w:r w:rsidR="00C266FA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>0 of eNA Key Issue #1</w:t>
      </w:r>
      <w:r w:rsidR="00C266FA">
        <w:rPr>
          <w:rFonts w:ascii="Arial" w:hAnsi="Arial" w:cs="Arial"/>
          <w:i/>
        </w:rPr>
        <w:t>5</w:t>
      </w:r>
    </w:p>
    <w:p w14:paraId="30E830D6" w14:textId="77777777" w:rsidR="005A59C6" w:rsidRDefault="00973421">
      <w:pPr>
        <w:pStyle w:val="1"/>
      </w:pPr>
      <w:r>
        <w:t>1 Proposal</w:t>
      </w:r>
    </w:p>
    <w:p w14:paraId="1D762152" w14:textId="77777777" w:rsidR="008D22C7" w:rsidRDefault="00973421" w:rsidP="008D22C7">
      <w:pPr>
        <w:rPr>
          <w:rFonts w:eastAsia="MS PGothic"/>
          <w:lang w:eastAsia="en-GB"/>
        </w:rPr>
      </w:pPr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</w:t>
      </w:r>
      <w:r w:rsidR="00C266FA">
        <w:t>5</w:t>
      </w:r>
      <w:r>
        <w:t xml:space="preserve"> is to </w:t>
      </w:r>
      <w:r w:rsidR="008D22C7">
        <w:rPr>
          <w:rFonts w:eastAsia="MS PGothic"/>
          <w:lang w:eastAsia="en-GB"/>
        </w:rPr>
        <w:t>discuss and specify:</w:t>
      </w:r>
    </w:p>
    <w:p w14:paraId="57E90BDF" w14:textId="60149B23" w:rsidR="008D22C7" w:rsidRDefault="008D22C7" w:rsidP="008D22C7">
      <w:pPr>
        <w:pStyle w:val="B1"/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method</w:t>
      </w:r>
      <w:r>
        <w:rPr>
          <w:lang w:eastAsia="zh-CN"/>
        </w:rPr>
        <w:t>(s) for providing</w:t>
      </w:r>
      <w:r>
        <w:t xml:space="preserve"> user consent to the relevant 5GC </w:t>
      </w:r>
      <w:proofErr w:type="gramStart"/>
      <w:r>
        <w:t>entities;</w:t>
      </w:r>
      <w:proofErr w:type="gramEnd"/>
    </w:p>
    <w:p w14:paraId="227955FC" w14:textId="38542553" w:rsidR="008D22C7" w:rsidRDefault="008D22C7" w:rsidP="008D22C7">
      <w:pPr>
        <w:pStyle w:val="B1"/>
      </w:pPr>
      <w:r>
        <w:t>-</w:t>
      </w:r>
      <w:r>
        <w:tab/>
        <w:t>kind(s) of network entities will be involved in enforcing the user consent.</w:t>
      </w:r>
    </w:p>
    <w:p w14:paraId="00DAB61E" w14:textId="77777777" w:rsidR="008D22C7" w:rsidRDefault="00973421" w:rsidP="008D22C7"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8D22C7" w:rsidRPr="00D87D5B" w14:paraId="69A41E27" w14:textId="77777777" w:rsidTr="00CF7A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894189" w14:textId="77777777" w:rsidR="008D22C7" w:rsidRPr="00D87D5B" w:rsidRDefault="008D22C7" w:rsidP="00CF7A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Toc27896474"/>
            <w:bookmarkStart w:id="1" w:name="_Toc19197321"/>
            <w:bookmarkStart w:id="2" w:name="_Toc31296422"/>
            <w:bookmarkStart w:id="3" w:name="_Toc31361039"/>
            <w:bookmarkStart w:id="4" w:name="_Toc31448738"/>
            <w:bookmarkStart w:id="5" w:name="_Toc31639214"/>
            <w:bookmarkStart w:id="6" w:name="_Toc31639332"/>
            <w:bookmarkStart w:id="7" w:name="_Toc473190644"/>
            <w:bookmarkStart w:id="8" w:name="_Toc50094909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47A4E135" w14:textId="371D79E9" w:rsidR="005A59C6" w:rsidRPr="008D22C7" w:rsidRDefault="005A59C6" w:rsidP="008D22C7">
      <w:pPr>
        <w:rPr>
          <w:rFonts w:eastAsia="Yu Mincho"/>
        </w:rPr>
      </w:pPr>
    </w:p>
    <w:p w14:paraId="57D51DBC" w14:textId="77777777" w:rsidR="004D2506" w:rsidRDefault="004D2506" w:rsidP="004D2506">
      <w:pPr>
        <w:pStyle w:val="1"/>
        <w:rPr>
          <w:lang w:eastAsia="zh-CN"/>
        </w:rPr>
      </w:pPr>
      <w:r>
        <w:rPr>
          <w:lang w:eastAsia="zh-CN"/>
        </w:rPr>
        <w:t>8.  Conclusions</w:t>
      </w:r>
    </w:p>
    <w:p w14:paraId="7C2C9251" w14:textId="01DEC615" w:rsidR="0056291A" w:rsidRDefault="004D2506" w:rsidP="004D2506">
      <w:pPr>
        <w:rPr>
          <w:rFonts w:ascii="Arial" w:hAnsi="Arial" w:cs="Arial"/>
          <w:sz w:val="32"/>
          <w:szCs w:val="32"/>
        </w:rPr>
      </w:pPr>
      <w:r w:rsidRPr="004D2506">
        <w:rPr>
          <w:rFonts w:ascii="Arial" w:hAnsi="Arial" w:cs="Arial"/>
          <w:sz w:val="32"/>
          <w:szCs w:val="32"/>
        </w:rPr>
        <w:t xml:space="preserve">8.X </w:t>
      </w:r>
      <w:r w:rsidRPr="004D2506">
        <w:rPr>
          <w:rFonts w:ascii="Arial" w:hAnsi="Arial" w:cs="Arial"/>
          <w:sz w:val="32"/>
          <w:szCs w:val="32"/>
        </w:rPr>
        <w:tab/>
        <w:t>Conclusion on solutions for Key Issue</w:t>
      </w:r>
      <w:r>
        <w:rPr>
          <w:rFonts w:ascii="Arial" w:hAnsi="Arial" w:cs="Arial"/>
          <w:sz w:val="32"/>
          <w:szCs w:val="32"/>
        </w:rPr>
        <w:t xml:space="preserve"> </w:t>
      </w:r>
      <w:r w:rsidRPr="004D2506">
        <w:rPr>
          <w:rFonts w:ascii="Arial" w:hAnsi="Arial" w:cs="Arial"/>
          <w:sz w:val="32"/>
          <w:szCs w:val="32"/>
        </w:rPr>
        <w:t>#15 - User consent for UE data collection/analysis</w:t>
      </w:r>
    </w:p>
    <w:p w14:paraId="3C239627" w14:textId="77777777" w:rsidR="004D2506" w:rsidRPr="007D667B" w:rsidRDefault="004D2506" w:rsidP="004D2506"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 w14:paraId="5A61C12F" w14:textId="37598359" w:rsidR="004D2506" w:rsidRPr="00CC3248" w:rsidRDefault="004D2506" w:rsidP="004D2506">
      <w:pPr>
        <w:rPr>
          <w:lang w:eastAsia="zh-CN"/>
        </w:rPr>
      </w:pPr>
      <w:r>
        <w:rPr>
          <w:lang w:eastAsia="zh-CN"/>
        </w:rPr>
        <w:t>Considering</w:t>
      </w:r>
      <w:r w:rsidRPr="004D2506">
        <w:t xml:space="preserve"> </w:t>
      </w:r>
      <w:r>
        <w:t xml:space="preserve">that </w:t>
      </w:r>
      <w:r w:rsidRPr="004D2506">
        <w:rPr>
          <w:lang w:eastAsia="zh-CN"/>
        </w:rPr>
        <w:t>solution#76</w:t>
      </w:r>
      <w:r>
        <w:rPr>
          <w:lang w:eastAsia="zh-CN"/>
        </w:rPr>
        <w:t xml:space="preserve"> is more comprehensive</w:t>
      </w:r>
      <w:r w:rsidR="00CC3248">
        <w:rPr>
          <w:lang w:eastAsia="zh-CN"/>
        </w:rPr>
        <w:t xml:space="preserve"> to take URDCF</w:t>
      </w:r>
      <w:r w:rsidR="00CC3248">
        <w:rPr>
          <w:rFonts w:hint="eastAsia"/>
          <w:lang w:eastAsia="zh-CN"/>
        </w:rPr>
        <w:t xml:space="preserve"> </w:t>
      </w:r>
      <w:r w:rsidR="00CC3248">
        <w:rPr>
          <w:lang w:eastAsia="zh-CN"/>
        </w:rPr>
        <w:t>and different procedures into account,</w:t>
      </w:r>
      <w:r>
        <w:rPr>
          <w:lang w:eastAsia="zh-CN"/>
        </w:rPr>
        <w:t xml:space="preserve"> i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take</w:t>
      </w:r>
      <w:r>
        <w:rPr>
          <w:lang w:eastAsia="zh-CN"/>
        </w:rPr>
        <w:t xml:space="preserve"> this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</w:t>
      </w:r>
      <w:r w:rsidRPr="004D2506">
        <w:rPr>
          <w:lang w:eastAsia="zh-CN"/>
        </w:rPr>
        <w:t>the basis of normative work for KI#1</w:t>
      </w:r>
      <w:r>
        <w:rPr>
          <w:lang w:eastAsia="zh-CN"/>
        </w:rPr>
        <w:t>5</w:t>
      </w:r>
      <w:r w:rsidRPr="004D2506">
        <w:rPr>
          <w:lang w:eastAsia="zh-CN"/>
        </w:rPr>
        <w:t>,</w:t>
      </w:r>
      <w:r>
        <w:rPr>
          <w:lang w:eastAsia="zh-CN"/>
        </w:rPr>
        <w:t xml:space="preserve"> </w:t>
      </w:r>
      <w:r w:rsidR="00CC3248" w:rsidRPr="00CC3248">
        <w:rPr>
          <w:lang w:eastAsia="zh-CN"/>
        </w:rPr>
        <w:t>while Solution #</w:t>
      </w:r>
      <w:r w:rsidR="00CC3248">
        <w:rPr>
          <w:lang w:eastAsia="zh-CN"/>
        </w:rPr>
        <w:t>3</w:t>
      </w:r>
      <w:r w:rsidR="00CC3248" w:rsidRPr="00CC3248">
        <w:rPr>
          <w:lang w:eastAsia="zh-CN"/>
        </w:rPr>
        <w:t xml:space="preserve"> can be complementary solution.</w:t>
      </w: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22C7" w:rsidRPr="00D87D5B" w14:paraId="2743FF6B" w14:textId="77777777" w:rsidTr="00CF7A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C07CC" w14:textId="77777777" w:rsidR="008D22C7" w:rsidRPr="00D87D5B" w:rsidRDefault="008D22C7" w:rsidP="00CF7A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D724E5" w14:textId="77777777" w:rsidR="0056291A" w:rsidRPr="007378DC" w:rsidRDefault="0056291A">
      <w:pPr>
        <w:rPr>
          <w:lang w:eastAsia="zh-CN"/>
        </w:rPr>
      </w:pPr>
    </w:p>
    <w:sectPr w:rsidR="0056291A" w:rsidRPr="007378D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F5B61" w14:textId="77777777" w:rsidR="00A95F79" w:rsidRDefault="00A95F79">
      <w:pPr>
        <w:spacing w:after="0" w:line="240" w:lineRule="auto"/>
      </w:pPr>
      <w:r>
        <w:separator/>
      </w:r>
    </w:p>
  </w:endnote>
  <w:endnote w:type="continuationSeparator" w:id="0">
    <w:p w14:paraId="6B04329A" w14:textId="77777777" w:rsidR="00A95F79" w:rsidRDefault="00A9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71432D" w14:textId="77777777" w:rsidR="005A59C6" w:rsidRDefault="0097342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2AEF09" w14:textId="77777777" w:rsidR="005A59C6" w:rsidRDefault="0097342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A21165E" w14:textId="77777777" w:rsidR="005A59C6" w:rsidRDefault="005A59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B7E9E" w14:textId="77777777" w:rsidR="00A95F79" w:rsidRDefault="00A95F79">
      <w:pPr>
        <w:spacing w:after="0" w:line="240" w:lineRule="auto"/>
      </w:pPr>
      <w:r>
        <w:separator/>
      </w:r>
    </w:p>
  </w:footnote>
  <w:footnote w:type="continuationSeparator" w:id="0">
    <w:p w14:paraId="38810E0A" w14:textId="77777777" w:rsidR="00A95F79" w:rsidRDefault="00A95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4458A" w14:textId="77777777" w:rsidR="005A59C6" w:rsidRDefault="005A59C6"/>
  <w:p w14:paraId="545C86C3" w14:textId="77777777" w:rsidR="005A59C6" w:rsidRDefault="005A59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8F9F2" w14:textId="77777777" w:rsidR="005A59C6" w:rsidRDefault="0097342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3499F57" w14:textId="77777777" w:rsidR="005A59C6" w:rsidRDefault="0097342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301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A72B20E" w14:textId="77777777" w:rsidR="005A59C6" w:rsidRDefault="005A59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bordersDoNotSurroundHeader/>
  <w:bordersDoNotSurroundFooter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222BA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F6EDE"/>
    <w:rsid w:val="001050EF"/>
    <w:rsid w:val="00114CB7"/>
    <w:rsid w:val="001172A3"/>
    <w:rsid w:val="00133043"/>
    <w:rsid w:val="001346D4"/>
    <w:rsid w:val="00151D17"/>
    <w:rsid w:val="00154EB9"/>
    <w:rsid w:val="00174F1A"/>
    <w:rsid w:val="0018638B"/>
    <w:rsid w:val="001B3E7D"/>
    <w:rsid w:val="001B5517"/>
    <w:rsid w:val="001C079F"/>
    <w:rsid w:val="001C7C15"/>
    <w:rsid w:val="001D1B7B"/>
    <w:rsid w:val="001D65F6"/>
    <w:rsid w:val="001F6635"/>
    <w:rsid w:val="0020405C"/>
    <w:rsid w:val="00214A9D"/>
    <w:rsid w:val="00216BE9"/>
    <w:rsid w:val="00220729"/>
    <w:rsid w:val="0022676A"/>
    <w:rsid w:val="00251DC4"/>
    <w:rsid w:val="00260C8A"/>
    <w:rsid w:val="00282347"/>
    <w:rsid w:val="0028563F"/>
    <w:rsid w:val="00287EF5"/>
    <w:rsid w:val="002A1484"/>
    <w:rsid w:val="002A3837"/>
    <w:rsid w:val="002D0297"/>
    <w:rsid w:val="002D3907"/>
    <w:rsid w:val="002E7C6F"/>
    <w:rsid w:val="00330D61"/>
    <w:rsid w:val="00340860"/>
    <w:rsid w:val="00347EBB"/>
    <w:rsid w:val="003521FA"/>
    <w:rsid w:val="003553E9"/>
    <w:rsid w:val="003658EE"/>
    <w:rsid w:val="00393D0A"/>
    <w:rsid w:val="003A0E4B"/>
    <w:rsid w:val="003A76D4"/>
    <w:rsid w:val="003D2355"/>
    <w:rsid w:val="003E58DF"/>
    <w:rsid w:val="003E6141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D2506"/>
    <w:rsid w:val="004F0298"/>
    <w:rsid w:val="004F4E57"/>
    <w:rsid w:val="00530651"/>
    <w:rsid w:val="005326B5"/>
    <w:rsid w:val="00535D7B"/>
    <w:rsid w:val="00541CE9"/>
    <w:rsid w:val="00544695"/>
    <w:rsid w:val="005454E9"/>
    <w:rsid w:val="00545E14"/>
    <w:rsid w:val="005509C5"/>
    <w:rsid w:val="0056291A"/>
    <w:rsid w:val="00565F12"/>
    <w:rsid w:val="005905CA"/>
    <w:rsid w:val="005946A3"/>
    <w:rsid w:val="005A59C6"/>
    <w:rsid w:val="005B0880"/>
    <w:rsid w:val="005B55EB"/>
    <w:rsid w:val="005C0BDC"/>
    <w:rsid w:val="005C5D65"/>
    <w:rsid w:val="005D5320"/>
    <w:rsid w:val="005D5F3A"/>
    <w:rsid w:val="005E44C2"/>
    <w:rsid w:val="005E6D93"/>
    <w:rsid w:val="005F6F96"/>
    <w:rsid w:val="006125FD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386E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74AC"/>
    <w:rsid w:val="006F446A"/>
    <w:rsid w:val="00705FEA"/>
    <w:rsid w:val="00722962"/>
    <w:rsid w:val="0073482C"/>
    <w:rsid w:val="007367CD"/>
    <w:rsid w:val="007378DC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D667B"/>
    <w:rsid w:val="007D7B03"/>
    <w:rsid w:val="007E4B44"/>
    <w:rsid w:val="007E799C"/>
    <w:rsid w:val="007E7AF1"/>
    <w:rsid w:val="007F3F4C"/>
    <w:rsid w:val="007F500E"/>
    <w:rsid w:val="007F7A03"/>
    <w:rsid w:val="00863B46"/>
    <w:rsid w:val="00870141"/>
    <w:rsid w:val="00882074"/>
    <w:rsid w:val="00883B55"/>
    <w:rsid w:val="00886625"/>
    <w:rsid w:val="008905A3"/>
    <w:rsid w:val="00893D59"/>
    <w:rsid w:val="00896618"/>
    <w:rsid w:val="008B49DF"/>
    <w:rsid w:val="008C401B"/>
    <w:rsid w:val="008C43D8"/>
    <w:rsid w:val="008D22C7"/>
    <w:rsid w:val="008D5DEF"/>
    <w:rsid w:val="00900043"/>
    <w:rsid w:val="00912B94"/>
    <w:rsid w:val="00916E81"/>
    <w:rsid w:val="009234DE"/>
    <w:rsid w:val="00924410"/>
    <w:rsid w:val="009415EC"/>
    <w:rsid w:val="00950B4D"/>
    <w:rsid w:val="0095526E"/>
    <w:rsid w:val="009572C0"/>
    <w:rsid w:val="00973421"/>
    <w:rsid w:val="009872E0"/>
    <w:rsid w:val="009946B8"/>
    <w:rsid w:val="009C68AE"/>
    <w:rsid w:val="009F182F"/>
    <w:rsid w:val="009F4DF5"/>
    <w:rsid w:val="00A01C8E"/>
    <w:rsid w:val="00A0591A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95F79"/>
    <w:rsid w:val="00AC3635"/>
    <w:rsid w:val="00AD6074"/>
    <w:rsid w:val="00AD7379"/>
    <w:rsid w:val="00AF2476"/>
    <w:rsid w:val="00AF3B2A"/>
    <w:rsid w:val="00AF64A3"/>
    <w:rsid w:val="00AF7608"/>
    <w:rsid w:val="00AF7B2E"/>
    <w:rsid w:val="00B23C4C"/>
    <w:rsid w:val="00B23CDE"/>
    <w:rsid w:val="00B37888"/>
    <w:rsid w:val="00B43E54"/>
    <w:rsid w:val="00B50985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78A2"/>
    <w:rsid w:val="00C266FA"/>
    <w:rsid w:val="00C30363"/>
    <w:rsid w:val="00C30676"/>
    <w:rsid w:val="00C36CBD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3248"/>
    <w:rsid w:val="00CC5766"/>
    <w:rsid w:val="00CC6FB7"/>
    <w:rsid w:val="00CF5082"/>
    <w:rsid w:val="00D219FF"/>
    <w:rsid w:val="00D31BDD"/>
    <w:rsid w:val="00D366B9"/>
    <w:rsid w:val="00D44688"/>
    <w:rsid w:val="00D52099"/>
    <w:rsid w:val="00D65B01"/>
    <w:rsid w:val="00D731CF"/>
    <w:rsid w:val="00D82479"/>
    <w:rsid w:val="00D87842"/>
    <w:rsid w:val="00D939B1"/>
    <w:rsid w:val="00D97940"/>
    <w:rsid w:val="00DA4E00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2C5F"/>
    <w:rsid w:val="00E77BAF"/>
    <w:rsid w:val="00E80E1D"/>
    <w:rsid w:val="00EA51F1"/>
    <w:rsid w:val="00EB25AF"/>
    <w:rsid w:val="00EB45A2"/>
    <w:rsid w:val="00ED7887"/>
    <w:rsid w:val="00EE1484"/>
    <w:rsid w:val="00EE3B2E"/>
    <w:rsid w:val="00F051AE"/>
    <w:rsid w:val="00F24C65"/>
    <w:rsid w:val="00F37BC1"/>
    <w:rsid w:val="00F81F26"/>
    <w:rsid w:val="00F9126D"/>
    <w:rsid w:val="00F956BC"/>
    <w:rsid w:val="00F9603C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C1644CC"/>
    <w:rsid w:val="679B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961EA2"/>
  <w15:docId w15:val="{C333AF66-239A-43AE-8200-FB470D61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7">
    <w:name w:val="页眉 字符"/>
    <w:link w:val="a6"/>
    <w:qFormat/>
    <w:rPr>
      <w:color w:val="000000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a4">
    <w:name w:val="批注框文本 字符"/>
    <w:link w:val="a3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수정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10">
    <w:name w:val="标题 1 字符"/>
    <w:basedOn w:val="a0"/>
    <w:link w:val="1"/>
    <w:rsid w:val="004D2506"/>
    <w:rPr>
      <w:rFonts w:ascii="Arial" w:eastAsiaTheme="minorEastAsia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149</Words>
  <Characters>851</Characters>
  <Application>Microsoft Office Word</Application>
  <DocSecurity>0</DocSecurity>
  <Lines>7</Lines>
  <Paragraphs>1</Paragraphs>
  <ScaleCrop>false</ScaleCrop>
  <Company>ETSI/MCC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LJYF</cp:lastModifiedBy>
  <cp:revision>14</cp:revision>
  <cp:lastPrinted>2003-09-26T09:29:00Z</cp:lastPrinted>
  <dcterms:created xsi:type="dcterms:W3CDTF">2020-09-15T15:12:00Z</dcterms:created>
  <dcterms:modified xsi:type="dcterms:W3CDTF">2020-09-30T01:33:00Z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2052-11.1.0.9584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</Properties>
</file>